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D7" w:rsidRPr="000E6ED7" w:rsidRDefault="000E6ED7" w:rsidP="000E6ED7">
      <w:pPr>
        <w:spacing w:before="100" w:beforeAutospacing="1" w:after="100" w:afterAutospacing="1" w:line="244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lang w:eastAsia="cs-CZ"/>
        </w:rPr>
      </w:pPr>
      <w:bookmarkStart w:id="0" w:name="odhlaseni-zruseni-trvaleho-pobytu"/>
      <w:bookmarkEnd w:id="0"/>
      <w:r w:rsidRPr="000E6ED7">
        <w:rPr>
          <w:rFonts w:ascii="Arial" w:eastAsia="Times New Roman" w:hAnsi="Arial" w:cs="Arial"/>
          <w:b/>
          <w:bCs/>
          <w:color w:val="000000"/>
          <w:lang w:eastAsia="cs-CZ"/>
        </w:rPr>
        <w:t>Odhlášení, zrušení trvalého pobytu</w:t>
      </w:r>
      <w:r w:rsidR="00290BA5">
        <w:rPr>
          <w:rFonts w:ascii="Arial" w:eastAsia="Times New Roman" w:hAnsi="Arial" w:cs="Arial"/>
          <w:b/>
          <w:bCs/>
          <w:color w:val="000000"/>
          <w:lang w:eastAsia="cs-CZ"/>
        </w:rPr>
        <w:t xml:space="preserve"> – nový OZ r. 2014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Nejčastějším dotazem v souvislosti s TP je otázka odhlášení osoby, která má v nemovitosti hlášen TP, ale již se tam např. nezdržuje. Ptáte se nás na odhlášení z trvalého pobytu manžela, manželky, syna, dcery, vnuka, vnučky, partnera (druha), družky (partnerky) či nájemníka. Tuto problematiku upravuje § 12 zákona o evidenci obyvatel.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Zrušit TP osobě může ohlašovna na návrh oprávněné osoby</w:t>
      </w: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uvedené v § 10 odst. 6 písm. c) zákona.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Touto osobou je:</w:t>
      </w:r>
    </w:p>
    <w:p w:rsidR="000E6ED7" w:rsidRPr="000E6ED7" w:rsidRDefault="000E6ED7" w:rsidP="00290BA5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osoba starší 18 let, způsobilá k právním úkonům, která doloží vlastnictví bytu nebo domu (výpis z katastru nemovitostí) nebo doloží oprávněnost užívání bytu (např. nájemní smlouva).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Je jí tedy majitel ale i nájemce.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Tato osoba se musí s návrhem obrátit na městský úřad a prokázat, že</w:t>
      </w:r>
    </w:p>
    <w:p w:rsidR="000E6ED7" w:rsidRPr="000E6ED7" w:rsidRDefault="000E6ED7" w:rsidP="00290BA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zaniklo užívací právo občana k objektu nebo vymezené části objektu, jehož adresa je v evidenci obyvatel uvedena jako místo trvalého pobytu občana</w:t>
      </w:r>
    </w:p>
    <w:p w:rsidR="000E6ED7" w:rsidRPr="000E6ED7" w:rsidRDefault="000E6ED7" w:rsidP="00290BA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a zároveň občan neužívá tento objekt nebo jeho vymezenou část.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K prokázání těchto skutečností je možné použít např. </w:t>
      </w:r>
      <w:r w:rsidRPr="000E6ED7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výpověď z nájmu bytu, novou nájemní smlouvu nových nájemníků s prohlášením, že osoba již v bytě nebydlí, svědectví sousedů</w:t>
      </w: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</w:t>
      </w:r>
      <w:proofErr w:type="gramStart"/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atd..</w:t>
      </w:r>
      <w:proofErr w:type="gramEnd"/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O zrušení TP bude vedeno správní řízení se vším všudy, tedy i s dokazováním, proto správní orgán navrhovatele vyzve, jaké dokumenty má předložit, je oprávněn provést i místní šetření atd. Konkrétní forma však vždy záleží na daném úřadu.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Úřední adresou občana pro evidenční účely a pro komunikaci s úřady bude po „odhlášení“ TP sídlo ohlašovny</w:t>
      </w: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až do doby, než si sám nezvolí jiné místo trvalého pobytu.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Cit. § 12 Zákona o evidenci obyvatel: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(1) Ohlašovna rozhodne o zrušení údaje o místu trvalého pobytu,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i/>
          <w:iCs/>
          <w:color w:val="333333"/>
          <w:sz w:val="18"/>
          <w:lang w:eastAsia="cs-CZ"/>
        </w:rPr>
        <w:t>a) byl-li zápis proveden na základě pozměněných, neplatných nebo padělaných dokladů nebo nepravdivě nebo nesprávně uvedených skutečností,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i/>
          <w:iCs/>
          <w:color w:val="333333"/>
          <w:sz w:val="18"/>
          <w:lang w:eastAsia="cs-CZ"/>
        </w:rPr>
        <w:t>b) byl-li objekt, na jehož adrese je občan hlášen k trvalému pobytu, odstraněn nebo zanikl nebo je podle zvláštních právních předpisů nezpůsobilý k užívání za účelem bydlení, nebo</w:t>
      </w:r>
    </w:p>
    <w:p w:rsidR="000E6ED7" w:rsidRP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i/>
          <w:iCs/>
          <w:color w:val="333333"/>
          <w:sz w:val="18"/>
          <w:lang w:eastAsia="cs-CZ"/>
        </w:rPr>
        <w:t>c) zaniklo-li užívací právo občana k objektu nebo vymezené části objektu, jehož adresa je v evidenci obyvatel uvedena jako místo trvalého pobytu občana a neužívá-li občan tento objekt nebo jeho vymezenou část.</w:t>
      </w:r>
    </w:p>
    <w:p w:rsidR="000E6ED7" w:rsidRDefault="000E6ED7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0E6ED7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(2) Ohlašovna rozhodne o zrušení údaje o místě trvalého pobytu podle odstavce 1 písm. c) jen na návrh vlastníka objektu nebo jeho vymezené části nebo na návrh oprávněné osoby uvedené v § 10 odst. 6 písm. c). Navrhovatel je v takovém případě povinen existenci důvodů uvedených v odstavci 1 písm. c) ohlašovně prokázat.</w:t>
      </w:r>
    </w:p>
    <w:p w:rsidR="00290BA5" w:rsidRDefault="00290BA5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290BA5" w:rsidRPr="000E6ED7" w:rsidRDefault="00290BA5" w:rsidP="00290B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cs-CZ"/>
        </w:rPr>
      </w:pPr>
      <w:r w:rsidRPr="00290BA5">
        <w:rPr>
          <w:rFonts w:ascii="Arial" w:eastAsia="Times New Roman" w:hAnsi="Arial" w:cs="Arial"/>
          <w:b/>
          <w:color w:val="333333"/>
          <w:sz w:val="18"/>
          <w:szCs w:val="18"/>
          <w:lang w:eastAsia="cs-CZ"/>
        </w:rPr>
        <w:t>Bližší informace při konkrétním posuzováním Vašich žádostí Vám zodpovíme na OÚ v době úředních hodin.</w:t>
      </w:r>
    </w:p>
    <w:p w:rsidR="00AC56D7" w:rsidRDefault="00AC56D7" w:rsidP="00290BA5">
      <w:pPr>
        <w:spacing w:line="240" w:lineRule="auto"/>
      </w:pPr>
    </w:p>
    <w:sectPr w:rsidR="00AC56D7" w:rsidSect="00AC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791B"/>
    <w:multiLevelType w:val="multilevel"/>
    <w:tmpl w:val="839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455EC8"/>
    <w:multiLevelType w:val="multilevel"/>
    <w:tmpl w:val="EDD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0E6ED7"/>
    <w:rsid w:val="000E6ED7"/>
    <w:rsid w:val="00290BA5"/>
    <w:rsid w:val="00AC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6D7"/>
  </w:style>
  <w:style w:type="paragraph" w:styleId="Nadpis3">
    <w:name w:val="heading 3"/>
    <w:basedOn w:val="Normln"/>
    <w:link w:val="Nadpis3Char"/>
    <w:uiPriority w:val="9"/>
    <w:qFormat/>
    <w:rsid w:val="000E6ED7"/>
    <w:pPr>
      <w:spacing w:before="100" w:beforeAutospacing="1" w:after="100" w:afterAutospacing="1" w:line="244" w:lineRule="atLeast"/>
      <w:outlineLvl w:val="2"/>
    </w:pPr>
    <w:rPr>
      <w:rFonts w:ascii="Times New Roman" w:eastAsia="Times New Roman" w:hAnsi="Times New Roman" w:cs="Times New Roman"/>
      <w:b/>
      <w:bCs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6ED7"/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6ED7"/>
    <w:rPr>
      <w:b/>
      <w:bCs/>
    </w:rPr>
  </w:style>
  <w:style w:type="character" w:styleId="Zvraznn">
    <w:name w:val="Emphasis"/>
    <w:basedOn w:val="Standardnpsmoodstavce"/>
    <w:uiPriority w:val="20"/>
    <w:qFormat/>
    <w:rsid w:val="000E6E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2014-01-22T09:00:00Z</dcterms:created>
  <dcterms:modified xsi:type="dcterms:W3CDTF">2014-01-22T09:22:00Z</dcterms:modified>
</cp:coreProperties>
</file>